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58ED" w14:textId="315A6FF5" w:rsidR="00394BE0" w:rsidRDefault="00394BE0" w:rsidP="00394BE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fldChar w:fldCharType="begin"/>
      </w:r>
      <w:r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instrText xml:space="preserve"> INCLUDEPICTURE "https://lh7-us.googleusercontent.com/siCweqDzhQuR2NX7u5a_i8Y_FNGKYnJIU8IskI0lr--vrijCu6RphUeQ3VAfDDb3IqaoT5oAi0mDNPnnX6D3eu92Kobg9-POKlerP881cec1EMNuPYkhRQ-NKmDv30ajaqrA3av2KvR89Tr_eEphLB0" \* MERGEFORMATINET </w:instrText>
      </w:r>
      <w:r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40"/>
          <w:szCs w:val="40"/>
          <w:bdr w:val="none" w:sz="0" w:space="0" w:color="auto" w:frame="1"/>
          <w:shd w:val="clear" w:color="auto" w:fill="FFFFFF"/>
        </w:rPr>
        <w:drawing>
          <wp:inline distT="0" distB="0" distL="0" distR="0" wp14:anchorId="0E1435A3" wp14:editId="1F79C8D3">
            <wp:extent cx="3175000" cy="2141855"/>
            <wp:effectExtent l="0" t="0" r="0" b="4445"/>
            <wp:docPr id="38585483" name="Picture 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85483" name="Picture 1" descr="A green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fldChar w:fldCharType="end"/>
      </w:r>
    </w:p>
    <w:p w14:paraId="7D12441A" w14:textId="77777777" w:rsidR="00394BE0" w:rsidRDefault="00394BE0" w:rsidP="00394BE0"/>
    <w:p w14:paraId="40CB88A4" w14:textId="77777777" w:rsidR="00394BE0" w:rsidRDefault="00394BE0" w:rsidP="00394BE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Fellowship Wide Call</w:t>
      </w:r>
      <w:r>
        <w:rPr>
          <w:rFonts w:ascii="Arial" w:hAnsi="Arial" w:cs="Arial"/>
          <w:b/>
          <w:bCs/>
          <w:color w:val="000000"/>
          <w:sz w:val="40"/>
          <w:szCs w:val="40"/>
        </w:rPr>
        <w:t> </w:t>
      </w:r>
    </w:p>
    <w:p w14:paraId="5B45C455" w14:textId="77777777" w:rsidR="00394BE0" w:rsidRDefault="00394BE0" w:rsidP="00394BE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SATURDAY, JUNE 1ST 2024</w:t>
      </w:r>
      <w:r>
        <w:rPr>
          <w:rFonts w:ascii="Arial" w:hAnsi="Arial" w:cs="Arial"/>
          <w:b/>
          <w:bCs/>
          <w:color w:val="000000"/>
          <w:sz w:val="44"/>
          <w:szCs w:val="44"/>
        </w:rPr>
        <w:t>  </w:t>
      </w:r>
    </w:p>
    <w:p w14:paraId="1E89D908" w14:textId="77777777" w:rsidR="00394BE0" w:rsidRDefault="00394BE0" w:rsidP="00394BE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10-11:30 AM PACIFIC</w:t>
      </w:r>
      <w:r>
        <w:rPr>
          <w:rFonts w:ascii="Arial" w:hAnsi="Arial" w:cs="Arial"/>
          <w:b/>
          <w:bCs/>
          <w:color w:val="000000"/>
          <w:sz w:val="28"/>
          <w:szCs w:val="28"/>
        </w:rPr>
        <w:t>  </w:t>
      </w:r>
    </w:p>
    <w:p w14:paraId="2957CDD1" w14:textId="77777777" w:rsidR="00394BE0" w:rsidRDefault="00394BE0" w:rsidP="00394BE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1-2:30 PM EASTERN</w:t>
      </w:r>
      <w:r>
        <w:rPr>
          <w:rFonts w:ascii="Arial" w:hAnsi="Arial" w:cs="Arial"/>
          <w:b/>
          <w:bCs/>
          <w:color w:val="000000"/>
          <w:sz w:val="28"/>
          <w:szCs w:val="28"/>
        </w:rPr>
        <w:t>  </w:t>
      </w:r>
    </w:p>
    <w:p w14:paraId="287F9076" w14:textId="77777777" w:rsidR="00394BE0" w:rsidRDefault="00394BE0" w:rsidP="00394BE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6-7:30 PM BST</w:t>
      </w: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40D5C7EC" w14:textId="77777777" w:rsidR="00394BE0" w:rsidRDefault="00394BE0" w:rsidP="00394BE0"/>
    <w:p w14:paraId="64638665" w14:textId="77777777" w:rsidR="00394BE0" w:rsidRDefault="00394BE0" w:rsidP="00394BE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Presented by: </w:t>
      </w: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5927AC7A" w14:textId="77777777" w:rsidR="00394BE0" w:rsidRDefault="00394BE0" w:rsidP="00394BE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THE WSC SPIRITUALLY SUSTAINABLE EARNING CAUCUS</w:t>
      </w:r>
      <w:r>
        <w:rPr>
          <w:rFonts w:ascii="Arial" w:hAnsi="Arial" w:cs="Arial"/>
          <w:b/>
          <w:bCs/>
          <w:color w:val="000000"/>
          <w:sz w:val="28"/>
          <w:szCs w:val="28"/>
        </w:rPr>
        <w:t>  </w:t>
      </w:r>
    </w:p>
    <w:p w14:paraId="6210B1B7" w14:textId="77777777" w:rsidR="00394BE0" w:rsidRDefault="00394BE0" w:rsidP="00394BE0"/>
    <w:p w14:paraId="357E9AD0" w14:textId="77777777" w:rsidR="00394BE0" w:rsidRDefault="00394BE0" w:rsidP="00394BE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Spiritually Sustainable Earning is earning that meets our emotional, </w:t>
      </w:r>
      <w:proofErr w:type="gramStart"/>
      <w:r>
        <w:rPr>
          <w:rFonts w:ascii="Arial" w:hAnsi="Arial" w:cs="Arial"/>
          <w:i/>
          <w:iCs/>
          <w:color w:val="000000"/>
          <w:sz w:val="28"/>
          <w:szCs w:val="28"/>
        </w:rPr>
        <w:t>mental,  physical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, and spiritual needs. As we work the Steps and apply the Tools </w:t>
      </w:r>
      <w:proofErr w:type="gramStart"/>
      <w:r>
        <w:rPr>
          <w:rFonts w:ascii="Arial" w:hAnsi="Arial" w:cs="Arial"/>
          <w:i/>
          <w:iCs/>
          <w:color w:val="000000"/>
          <w:sz w:val="28"/>
          <w:szCs w:val="28"/>
        </w:rPr>
        <w:t>in  everything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we do, our earning efforts come into alignment with our Higher  Power’s will. As a result, we find ourselves living a prosperous life, </w:t>
      </w:r>
      <w:proofErr w:type="gramStart"/>
      <w:r>
        <w:rPr>
          <w:rFonts w:ascii="Arial" w:hAnsi="Arial" w:cs="Arial"/>
          <w:i/>
          <w:iCs/>
          <w:color w:val="000000"/>
          <w:sz w:val="28"/>
          <w:szCs w:val="28"/>
        </w:rPr>
        <w:t>wealthy  in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relationships and rich in experiences. </w:t>
      </w:r>
    </w:p>
    <w:p w14:paraId="5505F587" w14:textId="77777777" w:rsidR="00394BE0" w:rsidRDefault="00394BE0" w:rsidP="00394BE0"/>
    <w:p w14:paraId="60A91F52" w14:textId="77777777" w:rsidR="00394BE0" w:rsidRDefault="00394BE0" w:rsidP="00394BE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Please join us to hear from three D.A. members how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spiritually </w:t>
      </w: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sustainable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earning has changed their lives.</w:t>
      </w: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5323807A" w14:textId="77777777" w:rsidR="00394BE0" w:rsidRDefault="00394BE0" w:rsidP="00394BE0"/>
    <w:p w14:paraId="1404B38C" w14:textId="77777777" w:rsidR="00394BE0" w:rsidRDefault="00394BE0" w:rsidP="00394BE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The qualifications will be followed by Q &amp; A / Open Sharing.</w:t>
      </w:r>
      <w:r>
        <w:rPr>
          <w:rFonts w:ascii="Arial" w:hAnsi="Arial" w:cs="Arial"/>
          <w:color w:val="000000"/>
          <w:sz w:val="28"/>
          <w:szCs w:val="28"/>
        </w:rPr>
        <w:t>  </w:t>
      </w:r>
    </w:p>
    <w:p w14:paraId="1368B291" w14:textId="77777777" w:rsidR="00394BE0" w:rsidRDefault="00394BE0" w:rsidP="00394BE0"/>
    <w:p w14:paraId="32971AB3" w14:textId="77777777" w:rsidR="00394BE0" w:rsidRDefault="00394BE0" w:rsidP="00394BE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 xml:space="preserve">USA &amp; CANADA CALL IN NUMBER: </w:t>
      </w:r>
      <w:r>
        <w:rPr>
          <w:rFonts w:ascii="Arial" w:hAnsi="Arial" w:cs="Arial"/>
          <w:b/>
          <w:bCs/>
          <w:color w:val="000000"/>
          <w:sz w:val="28"/>
          <w:szCs w:val="28"/>
        </w:rPr>
        <w:t>+1.605.472.5540  </w:t>
      </w:r>
    </w:p>
    <w:p w14:paraId="69E81D71" w14:textId="77777777" w:rsidR="00394BE0" w:rsidRDefault="00394BE0" w:rsidP="00394BE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 xml:space="preserve">ACCESS CODE: </w:t>
      </w:r>
      <w:r>
        <w:rPr>
          <w:rFonts w:ascii="Arial" w:hAnsi="Arial" w:cs="Arial"/>
          <w:b/>
          <w:bCs/>
          <w:color w:val="000000"/>
          <w:sz w:val="28"/>
          <w:szCs w:val="28"/>
        </w:rPr>
        <w:t>617093  </w:t>
      </w:r>
    </w:p>
    <w:p w14:paraId="08BE5EC8" w14:textId="77777777" w:rsidR="00394BE0" w:rsidRDefault="00394BE0" w:rsidP="00394BE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>For international numbers and online access:</w:t>
      </w:r>
    </w:p>
    <w:p w14:paraId="0A46D342" w14:textId="77777777" w:rsidR="00394BE0" w:rsidRDefault="00394BE0" w:rsidP="00394BE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FE"/>
          <w:sz w:val="28"/>
          <w:szCs w:val="28"/>
        </w:rPr>
        <w:t>www.debtorsanonymous.org/call-in-access</w:t>
      </w:r>
    </w:p>
    <w:p w14:paraId="5A235215" w14:textId="77777777" w:rsidR="00394BE0" w:rsidRDefault="00394BE0" w:rsidP="00394BE0"/>
    <w:p w14:paraId="2C24C01D" w14:textId="77777777" w:rsidR="00774AB5" w:rsidRDefault="00774AB5"/>
    <w:sectPr w:rsidR="00774AB5" w:rsidSect="003C1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E0"/>
    <w:rsid w:val="00394BE0"/>
    <w:rsid w:val="003C1CA9"/>
    <w:rsid w:val="00501FD0"/>
    <w:rsid w:val="006135DB"/>
    <w:rsid w:val="007323D4"/>
    <w:rsid w:val="00774AB5"/>
    <w:rsid w:val="0083591D"/>
    <w:rsid w:val="00B04CC0"/>
    <w:rsid w:val="00E4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96553"/>
  <w15:chartTrackingRefBased/>
  <w15:docId w15:val="{99D80251-28DF-5440-9A1B-15CCCB9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BE0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B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B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BE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BE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BE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BE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BE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BE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BE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B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B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B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B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B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B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B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B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B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4B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94B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BE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94B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4BE0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94B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4BE0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94B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B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B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4BE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94B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Norwood</dc:creator>
  <cp:keywords/>
  <dc:description/>
  <cp:lastModifiedBy>Piper Norwood</cp:lastModifiedBy>
  <cp:revision>1</cp:revision>
  <dcterms:created xsi:type="dcterms:W3CDTF">2024-04-23T12:56:00Z</dcterms:created>
  <dcterms:modified xsi:type="dcterms:W3CDTF">2024-04-23T12:57:00Z</dcterms:modified>
</cp:coreProperties>
</file>